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C82D6" w14:textId="443A3AD3" w:rsidR="00A83806" w:rsidRDefault="00646014" w:rsidP="00646014">
      <w:pPr>
        <w:pStyle w:val="Zaglavlje"/>
        <w:tabs>
          <w:tab w:val="clear" w:pos="4536"/>
          <w:tab w:val="clear" w:pos="9072"/>
          <w:tab w:val="left" w:pos="1361"/>
        </w:tabs>
        <w:spacing w:before="1000"/>
        <w:ind w:left="851"/>
        <w:rPr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C9EF5A8" wp14:editId="375F04EC">
            <wp:simplePos x="0" y="0"/>
            <wp:positionH relativeFrom="margin">
              <wp:posOffset>1024717</wp:posOffset>
            </wp:positionH>
            <wp:positionV relativeFrom="paragraph">
              <wp:posOffset>0</wp:posOffset>
            </wp:positionV>
            <wp:extent cx="485775" cy="609600"/>
            <wp:effectExtent l="0" t="0" r="9525" b="0"/>
            <wp:wrapNone/>
            <wp:docPr id="1" name="Slika 1" descr="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3806">
        <w:rPr>
          <w:szCs w:val="20"/>
        </w:rPr>
        <w:t xml:space="preserve">  REPUBLIK</w:t>
      </w:r>
      <w:r>
        <w:rPr>
          <w:szCs w:val="20"/>
        </w:rPr>
        <w:t>A</w:t>
      </w:r>
      <w:r w:rsidR="00A83806">
        <w:rPr>
          <w:szCs w:val="20"/>
        </w:rPr>
        <w:t xml:space="preserve"> HRVATSKA</w:t>
      </w:r>
    </w:p>
    <w:p w14:paraId="52742821" w14:textId="77777777" w:rsidR="00A83806" w:rsidRDefault="00A83806" w:rsidP="00A83806">
      <w:pPr>
        <w:pStyle w:val="Zaglavlje"/>
        <w:rPr>
          <w:szCs w:val="20"/>
        </w:rPr>
      </w:pPr>
      <w:r>
        <w:rPr>
          <w:szCs w:val="20"/>
        </w:rPr>
        <w:t xml:space="preserve">        KOPRIVNIČKO-KRIŽEVAČKA ŽUPANIJA</w:t>
      </w:r>
    </w:p>
    <w:p w14:paraId="4D345267" w14:textId="77777777" w:rsidR="00A83806" w:rsidRPr="00F7135B" w:rsidRDefault="00A83806" w:rsidP="00A83806">
      <w:pPr>
        <w:pStyle w:val="Zaglavlje"/>
        <w:spacing w:before="160"/>
        <w:ind w:left="1077"/>
        <w:rPr>
          <w:b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C00668" wp14:editId="02C28B0B">
            <wp:simplePos x="0" y="0"/>
            <wp:positionH relativeFrom="margin">
              <wp:posOffset>342265</wp:posOffset>
            </wp:positionH>
            <wp:positionV relativeFrom="paragraph">
              <wp:posOffset>36195</wp:posOffset>
            </wp:positionV>
            <wp:extent cx="279400" cy="368300"/>
            <wp:effectExtent l="0" t="0" r="6350" b="0"/>
            <wp:wrapNone/>
            <wp:docPr id="2" name="Slika 2" descr="Grb Grada (60 p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rb Grada (60 px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Cs w:val="20"/>
        </w:rPr>
        <w:t xml:space="preserve"> </w:t>
      </w:r>
      <w:r w:rsidRPr="00F7135B">
        <w:rPr>
          <w:b/>
          <w:szCs w:val="20"/>
        </w:rPr>
        <w:t>GRAD KOPRIVNICA</w:t>
      </w:r>
    </w:p>
    <w:p w14:paraId="491AC024" w14:textId="0C93DB00" w:rsidR="002F72C2" w:rsidRPr="00A83806" w:rsidRDefault="00A83806" w:rsidP="00A83806">
      <w:pPr>
        <w:pStyle w:val="Zaglavlje"/>
        <w:spacing w:before="200"/>
        <w:rPr>
          <w:szCs w:val="20"/>
        </w:rPr>
      </w:pPr>
      <w:r>
        <w:rPr>
          <w:szCs w:val="20"/>
        </w:rPr>
        <w:t xml:space="preserve">                        </w:t>
      </w:r>
      <w:r w:rsidR="003056E4">
        <w:rPr>
          <w:szCs w:val="20"/>
        </w:rPr>
        <w:t xml:space="preserve"> </w:t>
      </w:r>
      <w:r>
        <w:rPr>
          <w:szCs w:val="20"/>
        </w:rPr>
        <w:t>Gradsko vijeće</w:t>
      </w:r>
    </w:p>
    <w:p w14:paraId="0BF9307B" w14:textId="77777777" w:rsidR="00A83806" w:rsidRDefault="00A83806" w:rsidP="002F72C2">
      <w:pPr>
        <w:pStyle w:val="Bezproreda"/>
        <w:spacing w:line="276" w:lineRule="auto"/>
        <w:rPr>
          <w:rFonts w:ascii="Times New Roman" w:hAnsi="Times New Roman"/>
          <w:b/>
        </w:rPr>
      </w:pPr>
    </w:p>
    <w:p w14:paraId="226A33F5" w14:textId="670B9044" w:rsidR="002F72C2" w:rsidRPr="00F53E98" w:rsidRDefault="002F72C2" w:rsidP="002F72C2">
      <w:pPr>
        <w:pStyle w:val="Bezproreda"/>
        <w:spacing w:line="276" w:lineRule="auto"/>
        <w:rPr>
          <w:rFonts w:ascii="Times New Roman" w:hAnsi="Times New Roman"/>
        </w:rPr>
      </w:pPr>
      <w:r w:rsidRPr="00F53E98">
        <w:rPr>
          <w:rFonts w:ascii="Times New Roman" w:hAnsi="Times New Roman"/>
        </w:rPr>
        <w:t xml:space="preserve">KLASA: </w:t>
      </w:r>
      <w:r w:rsidR="00152681">
        <w:rPr>
          <w:rFonts w:ascii="Times New Roman" w:hAnsi="Times New Roman"/>
        </w:rPr>
        <w:t>024-02/26-01/0001</w:t>
      </w:r>
    </w:p>
    <w:p w14:paraId="5F57FEBE" w14:textId="7E25A3FB" w:rsidR="002F72C2" w:rsidRPr="00F53E98" w:rsidRDefault="002F72C2" w:rsidP="002F72C2">
      <w:pPr>
        <w:pStyle w:val="Bezproreda"/>
        <w:spacing w:line="276" w:lineRule="auto"/>
        <w:rPr>
          <w:rFonts w:ascii="Times New Roman" w:hAnsi="Times New Roman"/>
        </w:rPr>
      </w:pPr>
      <w:r w:rsidRPr="00F53E98">
        <w:rPr>
          <w:rFonts w:ascii="Times New Roman" w:hAnsi="Times New Roman"/>
        </w:rPr>
        <w:t xml:space="preserve">URBROJ: </w:t>
      </w:r>
      <w:r w:rsidR="009701EF">
        <w:rPr>
          <w:rFonts w:ascii="Times New Roman" w:hAnsi="Times New Roman"/>
        </w:rPr>
        <w:t>21</w:t>
      </w:r>
      <w:r w:rsidR="008C157C">
        <w:rPr>
          <w:rFonts w:ascii="Times New Roman" w:hAnsi="Times New Roman"/>
        </w:rPr>
        <w:t>37-1-04-01/2-26-2</w:t>
      </w:r>
    </w:p>
    <w:p w14:paraId="4DD49677" w14:textId="5538DF47" w:rsidR="002F72C2" w:rsidRPr="00F53E98" w:rsidRDefault="00646014" w:rsidP="002F72C2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Koprivnica,</w:t>
      </w:r>
      <w:r w:rsidR="00152681">
        <w:rPr>
          <w:rFonts w:ascii="Times New Roman" w:hAnsi="Times New Roman" w:cs="Times New Roman"/>
        </w:rPr>
        <w:t xml:space="preserve"> 10.03.2026.</w:t>
      </w:r>
      <w:r w:rsidR="002F72C2" w:rsidRPr="00F53E98">
        <w:rPr>
          <w:rFonts w:ascii="Times New Roman" w:hAnsi="Times New Roman" w:cs="Times New Roman"/>
          <w:b/>
        </w:rPr>
        <w:tab/>
      </w:r>
      <w:r w:rsidR="002F72C2" w:rsidRPr="00F53E98">
        <w:rPr>
          <w:rFonts w:ascii="Times New Roman" w:hAnsi="Times New Roman" w:cs="Times New Roman"/>
          <w:b/>
        </w:rPr>
        <w:tab/>
      </w:r>
      <w:r w:rsidR="002F72C2" w:rsidRPr="00F53E98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                       </w:t>
      </w:r>
    </w:p>
    <w:p w14:paraId="211C65AF" w14:textId="13A3166C" w:rsidR="00581A28" w:rsidRPr="00F53E98" w:rsidRDefault="002F72C2" w:rsidP="00581A28">
      <w:pPr>
        <w:ind w:firstLine="708"/>
        <w:jc w:val="both"/>
        <w:rPr>
          <w:rFonts w:ascii="Times New Roman" w:hAnsi="Times New Roman" w:cs="Times New Roman"/>
        </w:rPr>
      </w:pPr>
      <w:r w:rsidRPr="00581A28">
        <w:rPr>
          <w:rFonts w:ascii="Times New Roman" w:hAnsi="Times New Roman" w:cs="Times New Roman"/>
        </w:rPr>
        <w:t>N</w:t>
      </w:r>
      <w:r w:rsidR="005731A9" w:rsidRPr="00581A28">
        <w:rPr>
          <w:rFonts w:ascii="Times New Roman" w:hAnsi="Times New Roman" w:cs="Times New Roman"/>
        </w:rPr>
        <w:t>a temelju članka 4</w:t>
      </w:r>
      <w:r w:rsidR="00232E64" w:rsidRPr="00581A28">
        <w:rPr>
          <w:rFonts w:ascii="Times New Roman" w:hAnsi="Times New Roman" w:cs="Times New Roman"/>
        </w:rPr>
        <w:t>0</w:t>
      </w:r>
      <w:r w:rsidR="005731A9" w:rsidRPr="00581A28">
        <w:rPr>
          <w:rFonts w:ascii="Times New Roman" w:hAnsi="Times New Roman" w:cs="Times New Roman"/>
        </w:rPr>
        <w:t xml:space="preserve">. </w:t>
      </w:r>
      <w:r w:rsidR="00581A28" w:rsidRPr="00581A28">
        <w:rPr>
          <w:rFonts w:ascii="Times New Roman" w:eastAsia="Times New Roman" w:hAnsi="Times New Roman" w:cs="Times New Roman"/>
          <w:lang w:eastAsia="hr-HR"/>
        </w:rPr>
        <w:t xml:space="preserve">Statuta Grada Koprivnice ( Glasnik Grada Koprivnice br. 4/09., 1/12., 1/13., 3/13.-pročišćeni tekst, 1/18., 2/20. i 1/21. ), </w:t>
      </w:r>
      <w:r w:rsidR="004776EF" w:rsidRPr="00581A28">
        <w:rPr>
          <w:rFonts w:ascii="Times New Roman" w:hAnsi="Times New Roman" w:cs="Times New Roman"/>
        </w:rPr>
        <w:t>G</w:t>
      </w:r>
      <w:r w:rsidR="005731A9" w:rsidRPr="00581A28">
        <w:rPr>
          <w:rFonts w:ascii="Times New Roman" w:hAnsi="Times New Roman" w:cs="Times New Roman"/>
        </w:rPr>
        <w:t xml:space="preserve">radsko vijeće Grada </w:t>
      </w:r>
      <w:r w:rsidR="00581A28" w:rsidRPr="00581A28">
        <w:rPr>
          <w:rFonts w:ascii="Times New Roman" w:hAnsi="Times New Roman" w:cs="Times New Roman"/>
        </w:rPr>
        <w:t>Koprivnice</w:t>
      </w:r>
      <w:r w:rsidR="005731A9" w:rsidRPr="00581A28">
        <w:rPr>
          <w:rFonts w:ascii="Times New Roman" w:hAnsi="Times New Roman" w:cs="Times New Roman"/>
        </w:rPr>
        <w:t xml:space="preserve">  na </w:t>
      </w:r>
      <w:r w:rsidR="00152681">
        <w:rPr>
          <w:rFonts w:ascii="Times New Roman" w:hAnsi="Times New Roman" w:cs="Times New Roman"/>
        </w:rPr>
        <w:t xml:space="preserve">6. </w:t>
      </w:r>
      <w:r w:rsidR="005731A9" w:rsidRPr="00581A28">
        <w:rPr>
          <w:rFonts w:ascii="Times New Roman" w:hAnsi="Times New Roman" w:cs="Times New Roman"/>
        </w:rPr>
        <w:t>sjednici održanoj</w:t>
      </w:r>
      <w:r w:rsidR="00152681">
        <w:rPr>
          <w:rFonts w:ascii="Times New Roman" w:hAnsi="Times New Roman" w:cs="Times New Roman"/>
        </w:rPr>
        <w:t xml:space="preserve"> 10.03.2026. godine</w:t>
      </w:r>
      <w:r w:rsidR="005731A9" w:rsidRPr="00581A28">
        <w:rPr>
          <w:rFonts w:ascii="Times New Roman" w:hAnsi="Times New Roman" w:cs="Times New Roman"/>
        </w:rPr>
        <w:t xml:space="preserve"> donosi,</w:t>
      </w:r>
    </w:p>
    <w:p w14:paraId="65C6F98C" w14:textId="77777777" w:rsidR="0053541C" w:rsidRPr="0053541C" w:rsidRDefault="0053541C" w:rsidP="0053541C">
      <w:pPr>
        <w:jc w:val="center"/>
        <w:rPr>
          <w:rFonts w:ascii="Times New Roman" w:hAnsi="Times New Roman" w:cs="Times New Roman"/>
        </w:rPr>
      </w:pPr>
      <w:r w:rsidRPr="0053541C">
        <w:rPr>
          <w:rFonts w:ascii="Times New Roman" w:hAnsi="Times New Roman" w:cs="Times New Roman"/>
          <w:b/>
          <w:bCs/>
        </w:rPr>
        <w:t xml:space="preserve">Z A K LJ U Č A K </w:t>
      </w:r>
    </w:p>
    <w:p w14:paraId="1D605457" w14:textId="77777777" w:rsidR="0053541C" w:rsidRPr="0053541C" w:rsidRDefault="0053541C" w:rsidP="0053541C">
      <w:pPr>
        <w:jc w:val="center"/>
        <w:rPr>
          <w:rFonts w:ascii="Times New Roman" w:hAnsi="Times New Roman" w:cs="Times New Roman"/>
        </w:rPr>
      </w:pPr>
      <w:r w:rsidRPr="0053541C">
        <w:rPr>
          <w:rFonts w:ascii="Times New Roman" w:hAnsi="Times New Roman" w:cs="Times New Roman"/>
          <w:b/>
          <w:bCs/>
        </w:rPr>
        <w:t>o zajedničkom pokretanju postupka za ocjenu suglasnosti članaka  86., 138., 148., 208., 227., 228., 236. i 238. Zakona o prostornom uređenju („Narodne novine“ broj 155/25) s Ustavom Republike Hrvatske</w:t>
      </w:r>
    </w:p>
    <w:p w14:paraId="56F2D627" w14:textId="6543D78E" w:rsidR="008E38E9" w:rsidRPr="008E38E9" w:rsidRDefault="00E74BBB" w:rsidP="008E38E9">
      <w:pPr>
        <w:jc w:val="center"/>
        <w:rPr>
          <w:rFonts w:ascii="Times New Roman" w:hAnsi="Times New Roman" w:cs="Times New Roman"/>
        </w:rPr>
      </w:pPr>
      <w:r w:rsidRPr="00F53E98">
        <w:rPr>
          <w:rFonts w:ascii="Times New Roman" w:hAnsi="Times New Roman" w:cs="Times New Roman"/>
        </w:rPr>
        <w:t xml:space="preserve">Članak 1. </w:t>
      </w:r>
    </w:p>
    <w:p w14:paraId="62A5F7BA" w14:textId="77D00969" w:rsidR="0053541C" w:rsidRPr="00F53E98" w:rsidRDefault="0053541C" w:rsidP="0053541C">
      <w:pPr>
        <w:jc w:val="both"/>
        <w:rPr>
          <w:rFonts w:ascii="Times New Roman" w:hAnsi="Times New Roman" w:cs="Times New Roman"/>
        </w:rPr>
      </w:pPr>
      <w:r w:rsidRPr="00F53E98">
        <w:rPr>
          <w:rFonts w:ascii="Times New Roman" w:hAnsi="Times New Roman" w:cs="Times New Roman"/>
        </w:rPr>
        <w:t xml:space="preserve">Gradsko vijeće Grada </w:t>
      </w:r>
      <w:r w:rsidR="00581A28">
        <w:rPr>
          <w:rFonts w:ascii="Times New Roman" w:hAnsi="Times New Roman" w:cs="Times New Roman"/>
        </w:rPr>
        <w:t>Koprivnice</w:t>
      </w:r>
      <w:r w:rsidRPr="00F53E98">
        <w:rPr>
          <w:rFonts w:ascii="Times New Roman" w:hAnsi="Times New Roman" w:cs="Times New Roman"/>
        </w:rPr>
        <w:t xml:space="preserve"> prihvaća prijedlog Gradonačelnika Grada </w:t>
      </w:r>
      <w:r w:rsidR="00581A28">
        <w:rPr>
          <w:rFonts w:ascii="Times New Roman" w:hAnsi="Times New Roman" w:cs="Times New Roman"/>
        </w:rPr>
        <w:t>Koprivnice</w:t>
      </w:r>
      <w:r w:rsidRPr="00F53E98">
        <w:rPr>
          <w:rFonts w:ascii="Times New Roman" w:hAnsi="Times New Roman" w:cs="Times New Roman"/>
        </w:rPr>
        <w:t xml:space="preserve"> o zajedničkom pokretanju postupka za ocjenu suglasnosti članaka  86., 138., 148., 208., 227., 228., 236. i 238. Zakona o prostornom uređenju („Narodne novine“ broj 155/25) s Ustavom Republike Hrvatske.</w:t>
      </w:r>
    </w:p>
    <w:p w14:paraId="3D0E73AE" w14:textId="5E968E02" w:rsidR="008E38E9" w:rsidRPr="008E38E9" w:rsidRDefault="0053541C" w:rsidP="0053541C">
      <w:pPr>
        <w:jc w:val="both"/>
        <w:rPr>
          <w:rFonts w:ascii="Times New Roman" w:hAnsi="Times New Roman" w:cs="Times New Roman"/>
        </w:rPr>
      </w:pPr>
      <w:r w:rsidRPr="00F53E98">
        <w:rPr>
          <w:rFonts w:ascii="Times New Roman" w:hAnsi="Times New Roman" w:cs="Times New Roman"/>
        </w:rPr>
        <w:t>Prijedlog Zahtjeva za ocjenu suglasnosti članaka  86., 138., 148., 208., 227., 228., 236. i 238.  Zakona o prostornom uređenju (Narodne novine 155/25) s Ustavom Republike Hrvatske nije predmet objave.</w:t>
      </w:r>
    </w:p>
    <w:p w14:paraId="6E78A80F" w14:textId="2E840B54" w:rsidR="008E38E9" w:rsidRPr="008E38E9" w:rsidRDefault="00E74BBB" w:rsidP="008E38E9">
      <w:pPr>
        <w:jc w:val="center"/>
        <w:rPr>
          <w:rFonts w:ascii="Times New Roman" w:hAnsi="Times New Roman" w:cs="Times New Roman"/>
        </w:rPr>
      </w:pPr>
      <w:r w:rsidRPr="00F53E98">
        <w:rPr>
          <w:rFonts w:ascii="Times New Roman" w:hAnsi="Times New Roman" w:cs="Times New Roman"/>
        </w:rPr>
        <w:t xml:space="preserve">Članak 2. </w:t>
      </w:r>
    </w:p>
    <w:p w14:paraId="6BE76796" w14:textId="69FCB62A" w:rsidR="008E38E9" w:rsidRPr="008E38E9" w:rsidRDefault="0053541C" w:rsidP="001566D9">
      <w:pPr>
        <w:jc w:val="both"/>
        <w:rPr>
          <w:rFonts w:ascii="Times New Roman" w:hAnsi="Times New Roman" w:cs="Times New Roman"/>
        </w:rPr>
      </w:pPr>
      <w:r w:rsidRPr="00F53E98">
        <w:rPr>
          <w:rFonts w:ascii="Times New Roman" w:hAnsi="Times New Roman" w:cs="Times New Roman"/>
        </w:rPr>
        <w:t xml:space="preserve"> Ovaj Zaključak  biti će objavljen </w:t>
      </w:r>
      <w:r w:rsidR="00962A0B" w:rsidRPr="00F53E98">
        <w:rPr>
          <w:rFonts w:ascii="Times New Roman" w:hAnsi="Times New Roman" w:cs="Times New Roman"/>
        </w:rPr>
        <w:t xml:space="preserve"> u </w:t>
      </w:r>
      <w:r w:rsidR="001478D7">
        <w:rPr>
          <w:rFonts w:ascii="Times New Roman" w:hAnsi="Times New Roman" w:cs="Times New Roman"/>
        </w:rPr>
        <w:t>Glasniku</w:t>
      </w:r>
      <w:r w:rsidR="00962A0B" w:rsidRPr="00F53E98">
        <w:rPr>
          <w:rFonts w:ascii="Times New Roman" w:hAnsi="Times New Roman" w:cs="Times New Roman"/>
        </w:rPr>
        <w:t xml:space="preserve"> Grada </w:t>
      </w:r>
      <w:r w:rsidR="00581A28">
        <w:rPr>
          <w:rFonts w:ascii="Times New Roman" w:hAnsi="Times New Roman" w:cs="Times New Roman"/>
        </w:rPr>
        <w:t>Koprivnice</w:t>
      </w:r>
      <w:r w:rsidR="00962A0B" w:rsidRPr="00F53E98">
        <w:rPr>
          <w:rFonts w:ascii="Times New Roman" w:hAnsi="Times New Roman" w:cs="Times New Roman"/>
        </w:rPr>
        <w:t>.</w:t>
      </w:r>
    </w:p>
    <w:p w14:paraId="4BB4C9E1" w14:textId="77777777" w:rsidR="00962A0B" w:rsidRPr="00F53E98" w:rsidRDefault="00962A0B" w:rsidP="002F72C2">
      <w:pPr>
        <w:ind w:left="4536"/>
        <w:jc w:val="center"/>
        <w:rPr>
          <w:rFonts w:ascii="Times New Roman" w:hAnsi="Times New Roman" w:cs="Times New Roman"/>
        </w:rPr>
      </w:pPr>
    </w:p>
    <w:p w14:paraId="3DA1E00B" w14:textId="027488E7" w:rsidR="005731A9" w:rsidRPr="00F53E98" w:rsidRDefault="003E67AD" w:rsidP="002F72C2">
      <w:pPr>
        <w:ind w:left="4536"/>
        <w:jc w:val="center"/>
        <w:rPr>
          <w:rFonts w:ascii="Times New Roman" w:hAnsi="Times New Roman" w:cs="Times New Roman"/>
        </w:rPr>
      </w:pPr>
      <w:r w:rsidRPr="00F53E98">
        <w:rPr>
          <w:rFonts w:ascii="Times New Roman" w:hAnsi="Times New Roman" w:cs="Times New Roman"/>
        </w:rPr>
        <w:t>PREDSJEDNIK GRADSKOG VIJEĆA</w:t>
      </w:r>
    </w:p>
    <w:p w14:paraId="0CE2B4FE" w14:textId="1B4FC05D" w:rsidR="003E67AD" w:rsidRPr="00F53E98" w:rsidRDefault="00581A28" w:rsidP="002F72C2">
      <w:pPr>
        <w:ind w:left="453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Marko Potroško</w:t>
      </w:r>
    </w:p>
    <w:p w14:paraId="22F9A54D" w14:textId="77777777" w:rsidR="002F72C2" w:rsidRPr="00F53E98" w:rsidRDefault="002F72C2" w:rsidP="002F72C2">
      <w:pPr>
        <w:ind w:left="4536"/>
        <w:jc w:val="center"/>
        <w:rPr>
          <w:rFonts w:ascii="Times New Roman" w:hAnsi="Times New Roman" w:cs="Times New Roman"/>
          <w:b/>
        </w:rPr>
      </w:pPr>
    </w:p>
    <w:p w14:paraId="6D2993CC" w14:textId="77777777" w:rsidR="002F72C2" w:rsidRPr="00F53E98" w:rsidRDefault="002F72C2" w:rsidP="002F72C2">
      <w:pPr>
        <w:ind w:left="4536"/>
        <w:jc w:val="center"/>
        <w:rPr>
          <w:rFonts w:ascii="Times New Roman" w:hAnsi="Times New Roman" w:cs="Times New Roman"/>
          <w:b/>
        </w:rPr>
      </w:pPr>
    </w:p>
    <w:p w14:paraId="67543975" w14:textId="77777777" w:rsidR="002F72C2" w:rsidRPr="00F53E98" w:rsidRDefault="002F72C2" w:rsidP="002F72C2">
      <w:pPr>
        <w:pStyle w:val="Bezproreda"/>
        <w:spacing w:line="276" w:lineRule="auto"/>
        <w:ind w:left="-142"/>
        <w:jc w:val="both"/>
        <w:rPr>
          <w:rFonts w:ascii="Times New Roman" w:hAnsi="Times New Roman"/>
          <w:bCs/>
        </w:rPr>
      </w:pPr>
      <w:r w:rsidRPr="00F53E98">
        <w:rPr>
          <w:rFonts w:ascii="Times New Roman" w:hAnsi="Times New Roman"/>
          <w:bCs/>
        </w:rPr>
        <w:t>DOSTAVITI:</w:t>
      </w:r>
    </w:p>
    <w:p w14:paraId="4E94B4C0" w14:textId="600E7DBC" w:rsidR="002F72C2" w:rsidRPr="00F53E98" w:rsidRDefault="002F72C2" w:rsidP="002F72C2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bCs/>
        </w:rPr>
      </w:pPr>
      <w:r w:rsidRPr="00F53E98">
        <w:rPr>
          <w:rFonts w:ascii="Times New Roman" w:hAnsi="Times New Roman" w:cs="Times New Roman"/>
          <w:bCs/>
        </w:rPr>
        <w:t xml:space="preserve">Gradonačelnik Grada </w:t>
      </w:r>
      <w:r w:rsidR="00581A28">
        <w:rPr>
          <w:rFonts w:ascii="Times New Roman" w:hAnsi="Times New Roman" w:cs="Times New Roman"/>
          <w:bCs/>
        </w:rPr>
        <w:t>Koprivnice, Mišel Jakšić</w:t>
      </w:r>
    </w:p>
    <w:p w14:paraId="444F3408" w14:textId="2AD2A43E" w:rsidR="001478D7" w:rsidRDefault="002F72C2" w:rsidP="001478D7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bCs/>
        </w:rPr>
      </w:pPr>
      <w:r w:rsidRPr="00F53E98">
        <w:rPr>
          <w:rFonts w:ascii="Times New Roman" w:hAnsi="Times New Roman" w:cs="Times New Roman"/>
          <w:bCs/>
        </w:rPr>
        <w:t xml:space="preserve">Upravni odjel za </w:t>
      </w:r>
      <w:r w:rsidR="000930CD">
        <w:rPr>
          <w:rFonts w:ascii="Times New Roman" w:hAnsi="Times New Roman" w:cs="Times New Roman"/>
          <w:bCs/>
        </w:rPr>
        <w:t>prostorno uređenje i zaštitu okoliša,</w:t>
      </w:r>
    </w:p>
    <w:p w14:paraId="1B4AE33A" w14:textId="2D8BEAE7" w:rsidR="00E35042" w:rsidRPr="001478D7" w:rsidRDefault="00E35042" w:rsidP="001478D7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bCs/>
        </w:rPr>
      </w:pPr>
      <w:r w:rsidRPr="001478D7">
        <w:rPr>
          <w:rFonts w:ascii="Times New Roman" w:hAnsi="Times New Roman" w:cs="Times New Roman"/>
          <w:bCs/>
        </w:rPr>
        <w:t>Upravni odjel za poslove Gradskog vijeća i pravne poslove</w:t>
      </w:r>
      <w:r w:rsidR="001478D7">
        <w:rPr>
          <w:rFonts w:ascii="Times New Roman" w:hAnsi="Times New Roman" w:cs="Times New Roman"/>
          <w:bCs/>
        </w:rPr>
        <w:t>,</w:t>
      </w:r>
    </w:p>
    <w:p w14:paraId="09DC170E" w14:textId="4589EBFC" w:rsidR="002F72C2" w:rsidRPr="00F53E98" w:rsidRDefault="00E35042" w:rsidP="002F72C2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Glasnik Grada Koprivnice</w:t>
      </w:r>
      <w:r w:rsidR="001478D7">
        <w:rPr>
          <w:rFonts w:ascii="Times New Roman" w:hAnsi="Times New Roman" w:cs="Times New Roman"/>
          <w:bCs/>
        </w:rPr>
        <w:t>,</w:t>
      </w:r>
    </w:p>
    <w:p w14:paraId="70719FA5" w14:textId="4FF7BD84" w:rsidR="003E67AD" w:rsidRDefault="002F72C2" w:rsidP="006C7991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bCs/>
        </w:rPr>
      </w:pPr>
      <w:r w:rsidRPr="00F53E98">
        <w:rPr>
          <w:rFonts w:ascii="Times New Roman" w:hAnsi="Times New Roman" w:cs="Times New Roman"/>
          <w:bCs/>
        </w:rPr>
        <w:t>Pismohrana.</w:t>
      </w:r>
    </w:p>
    <w:p w14:paraId="6499183F" w14:textId="77777777" w:rsidR="0080482C" w:rsidRDefault="0080482C" w:rsidP="0080482C">
      <w:pPr>
        <w:spacing w:after="0"/>
        <w:rPr>
          <w:rFonts w:ascii="Times New Roman" w:hAnsi="Times New Roman" w:cs="Times New Roman"/>
          <w:bCs/>
        </w:rPr>
      </w:pPr>
    </w:p>
    <w:p w14:paraId="794F1525" w14:textId="77777777" w:rsidR="0080482C" w:rsidRDefault="0080482C" w:rsidP="0080482C">
      <w:pPr>
        <w:spacing w:after="0"/>
        <w:rPr>
          <w:rFonts w:ascii="Times New Roman" w:hAnsi="Times New Roman" w:cs="Times New Roman"/>
          <w:bCs/>
        </w:rPr>
      </w:pPr>
    </w:p>
    <w:p w14:paraId="7DC36B9E" w14:textId="77777777" w:rsidR="0080482C" w:rsidRDefault="0080482C" w:rsidP="0080482C">
      <w:pPr>
        <w:spacing w:after="0"/>
        <w:rPr>
          <w:rFonts w:ascii="Times New Roman" w:hAnsi="Times New Roman" w:cs="Times New Roman"/>
          <w:bCs/>
        </w:rPr>
      </w:pPr>
    </w:p>
    <w:p w14:paraId="44674CB0" w14:textId="77777777" w:rsidR="0080482C" w:rsidRDefault="0080482C" w:rsidP="0080482C">
      <w:pPr>
        <w:spacing w:after="0"/>
        <w:rPr>
          <w:rFonts w:ascii="Times New Roman" w:hAnsi="Times New Roman" w:cs="Times New Roman"/>
          <w:bCs/>
        </w:rPr>
      </w:pPr>
    </w:p>
    <w:p w14:paraId="762E2F70" w14:textId="77777777" w:rsidR="0080482C" w:rsidRDefault="0080482C" w:rsidP="0080482C">
      <w:pPr>
        <w:spacing w:after="0"/>
        <w:rPr>
          <w:rFonts w:ascii="Times New Roman" w:hAnsi="Times New Roman" w:cs="Times New Roman"/>
          <w:bCs/>
        </w:rPr>
      </w:pPr>
    </w:p>
    <w:p w14:paraId="0D7995BB" w14:textId="77777777" w:rsidR="0080482C" w:rsidRDefault="0080482C" w:rsidP="0080482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Obrazloženje uz  prijedlog Zaključka o zajedničkom pokretanju postupka za ocjenu suglasnosti članaka  86., 138., 148., 208., 227., 228., 236. i 238. Zakona o prostornom uređenju („Narodne novine“ broj 155/25) s Ustavom Republike Hrvatske</w:t>
      </w:r>
    </w:p>
    <w:p w14:paraId="0C71F1DE" w14:textId="77777777" w:rsidR="0080482C" w:rsidRDefault="0080482C" w:rsidP="0080482C">
      <w:pPr>
        <w:pStyle w:val="Bezproreda"/>
        <w:rPr>
          <w:rFonts w:ascii="Times New Roman" w:hAnsi="Times New Roman"/>
        </w:rPr>
      </w:pPr>
    </w:p>
    <w:p w14:paraId="0A587757" w14:textId="77777777" w:rsidR="0080482C" w:rsidRDefault="0080482C" w:rsidP="0080482C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PRAVNI TEMELJ ZA DONOŠENJE ZAKLJUČKA</w:t>
      </w:r>
    </w:p>
    <w:p w14:paraId="7EE70617" w14:textId="77777777" w:rsidR="0080482C" w:rsidRDefault="0080482C" w:rsidP="0080482C">
      <w:pPr>
        <w:pStyle w:val="Default"/>
        <w:spacing w:line="276" w:lineRule="auto"/>
        <w:ind w:left="1080"/>
        <w:rPr>
          <w:sz w:val="22"/>
          <w:szCs w:val="22"/>
        </w:rPr>
      </w:pPr>
    </w:p>
    <w:p w14:paraId="7FE1971D" w14:textId="77777777" w:rsidR="0080482C" w:rsidRDefault="0080482C" w:rsidP="0080482C">
      <w:pPr>
        <w:pStyle w:val="box455826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Pravna osnova za donošenje ovog Zaključka je članak 40. Statuta Grada Koprivnice ( Glasnik Grada Koprivnice br. 4/09., 1/12., 1/13., 3/13.-pročišćeni tekst, 1/18., 2/20. i 1/21. ), kojim se propisuje  djelokrug Gradskog vijeća. </w:t>
      </w:r>
    </w:p>
    <w:p w14:paraId="0C6F2FFF" w14:textId="77777777" w:rsidR="0080482C" w:rsidRDefault="0080482C" w:rsidP="0080482C">
      <w:pPr>
        <w:pStyle w:val="Default"/>
        <w:spacing w:line="276" w:lineRule="auto"/>
        <w:rPr>
          <w:b/>
          <w:bCs/>
          <w:sz w:val="22"/>
          <w:szCs w:val="22"/>
        </w:rPr>
      </w:pPr>
    </w:p>
    <w:p w14:paraId="2090F1E0" w14:textId="77777777" w:rsidR="0080482C" w:rsidRDefault="0080482C" w:rsidP="0080482C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OCJENA STANJA, OSNOVNA PITANJA KOJA SE TREBAJU UREDITI I SVRHA KOJA SE ŽELI POSTIĆI DONOŠENJEM  ZAKLJUČKA </w:t>
      </w:r>
    </w:p>
    <w:p w14:paraId="739BE69A" w14:textId="77777777" w:rsidR="0080482C" w:rsidRDefault="0080482C" w:rsidP="0080482C">
      <w:pPr>
        <w:pStyle w:val="box455826"/>
        <w:ind w:firstLine="408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Zakon o prostornom uređenju objavljen je u Narodnim novinama broj 155/25 te je stupio na snagu  1. siječnja 2026. godine. </w:t>
      </w:r>
    </w:p>
    <w:p w14:paraId="3EEAA60B" w14:textId="77777777" w:rsidR="0080482C" w:rsidRDefault="0080482C" w:rsidP="0080482C">
      <w:pPr>
        <w:pStyle w:val="box455826"/>
        <w:ind w:firstLine="408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Razmatrajući  članak  86., 138., 148., 208., 227., 228., 236. i 238 Zakona o prostornom uređenju smatramo da se istima grubo narušava izvršavanje ovlasti te neposredno zadire u ustavni položaj i samoupravni djelokrug jedinica lokalne i područne (regionalne) samouprave u području prostornog uređenja. </w:t>
      </w:r>
    </w:p>
    <w:p w14:paraId="4AF0D6D3" w14:textId="77777777" w:rsidR="0080482C" w:rsidRDefault="0080482C" w:rsidP="0080482C">
      <w:pPr>
        <w:pStyle w:val="box455826"/>
        <w:ind w:firstLine="408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Člankom  129.a  stavkom 1. Ustava Republike Hrvatske propisano je :</w:t>
      </w:r>
    </w:p>
    <w:p w14:paraId="146E4CE6" w14:textId="77777777" w:rsidR="0080482C" w:rsidRDefault="0080482C" w:rsidP="0080482C">
      <w:pPr>
        <w:pStyle w:val="box455826"/>
        <w:ind w:firstLine="408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„Jedinice lokalne samouprave obavljaju poslove iz lokalnog djelokruga kojima se neposredno ostvaruju potrebe građana, a osobito poslove koji se odnose na uređenje naselja i stanovanja, prostorno i urbanističko planiranje, komunalne djelatnosti, brigu o djeci, socijalnu skrb, primarnu zdravstvenu zaštitu, odgoj i osnovno obrazovanje, kulturu, tjelesnu kulturu i sport, tehničku kulturu, zaštitu potrošača, zaštitu i unapređenje prirodnog okoliša, protupožarnu i civilnu zaštitu .“ </w:t>
      </w:r>
    </w:p>
    <w:p w14:paraId="6688CAC6" w14:textId="77777777" w:rsidR="0080482C" w:rsidRDefault="0080482C" w:rsidP="0080482C">
      <w:pPr>
        <w:pStyle w:val="box455826"/>
        <w:ind w:firstLine="408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Stoga je Zakon morao jedinicama lokalne i područne (regionalne) samouprave ostaviti stvarni prostor za razvojno, plansko i provedbeno odlučivanje u području prostornog i urbanističkog planiranja. </w:t>
      </w:r>
    </w:p>
    <w:p w14:paraId="28D8091D" w14:textId="77777777" w:rsidR="0080482C" w:rsidRDefault="0080482C" w:rsidP="0080482C">
      <w:pPr>
        <w:pStyle w:val="box455826"/>
        <w:ind w:firstLine="408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U Prijedlogu Zahtjeva za ocjenu suglasnosti članaka  86., 138., 148., 208., 227., 228., 236. i 238.  Zakona o prostornom uređenju (Narodne novine 155/25) s Ustavom Republike Hrvatske detaljno su pojašnjeni argumenti zbog čega smatramo da bi Gradsko vijeće trebalo podnijeti takav zahtjev kao i razlozi zašto takav zahtjev podnosi se i u ime Grada Koprivnice. </w:t>
      </w:r>
    </w:p>
    <w:p w14:paraId="02E268B1" w14:textId="77777777" w:rsidR="0080482C" w:rsidRDefault="0080482C" w:rsidP="0080482C">
      <w:pPr>
        <w:pStyle w:val="box455826"/>
        <w:ind w:firstLine="408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Slijedom toga, gradonačelnik predlaže Gradskom vijeću da razmotri i prihvati prijedlog Zaključka o zajedničkom pokretanju postupka za ocjenu suglasnosti članaka  86., 138., 148., 208., 227., 228., 236. i 238. Zakona o prostornom uređenju s Ustavom Republike Hrvatske, s prijedlogom Zahtjeva za ocjenu suglasnosti Zakona o prostornom uređenju s Ustavom Republike Hrvatske, u predloženom tekstu.</w:t>
      </w:r>
    </w:p>
    <w:p w14:paraId="42D708E5" w14:textId="77777777" w:rsidR="0080482C" w:rsidRDefault="0080482C" w:rsidP="0080482C">
      <w:pPr>
        <w:pStyle w:val="box455826"/>
        <w:ind w:firstLine="408"/>
        <w:jc w:val="both"/>
        <w:textAlignment w:val="baseline"/>
        <w:rPr>
          <w:sz w:val="22"/>
          <w:szCs w:val="22"/>
        </w:rPr>
      </w:pPr>
    </w:p>
    <w:p w14:paraId="4E7D14AE" w14:textId="77777777" w:rsidR="0080482C" w:rsidRDefault="0080482C" w:rsidP="0080482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OCJENA SREDSTAVA POTREBNIH ZA PROVOĐENJE ZAKLJUČKA TE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NAČIN KAKO ĆE SE OSIGURATI  </w:t>
      </w:r>
    </w:p>
    <w:p w14:paraId="2F8F3FBD" w14:textId="77777777" w:rsidR="0080482C" w:rsidRDefault="0080482C" w:rsidP="0080482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lang w:eastAsia="hr-HR"/>
        </w:rPr>
        <w:t xml:space="preserve">Za provođenje ove Odluke neće trebati osigurati novčana sredstva u Proračunu Grada Koprivnice za 2026. godinu s projekcijama za 2027. i 2028. godinu. </w:t>
      </w:r>
    </w:p>
    <w:p w14:paraId="258CF80C" w14:textId="77777777" w:rsidR="0080482C" w:rsidRDefault="0080482C" w:rsidP="0080482C">
      <w:pPr>
        <w:ind w:firstLine="708"/>
        <w:jc w:val="both"/>
        <w:rPr>
          <w:rFonts w:ascii="Times New Roman" w:hAnsi="Times New Roman" w:cs="Times New Roman"/>
        </w:rPr>
      </w:pPr>
    </w:p>
    <w:p w14:paraId="2C14BBA7" w14:textId="77777777" w:rsidR="0080482C" w:rsidRDefault="0080482C" w:rsidP="0080482C">
      <w:pPr>
        <w:ind w:firstLine="708"/>
        <w:jc w:val="both"/>
        <w:rPr>
          <w:rFonts w:ascii="Times New Roman" w:hAnsi="Times New Roman" w:cs="Times New Roman"/>
        </w:rPr>
      </w:pPr>
    </w:p>
    <w:p w14:paraId="326FC099" w14:textId="77777777" w:rsidR="0080482C" w:rsidRDefault="0080482C" w:rsidP="0080482C">
      <w:pPr>
        <w:ind w:firstLine="708"/>
        <w:jc w:val="both"/>
        <w:rPr>
          <w:rFonts w:ascii="Times New Roman" w:hAnsi="Times New Roman" w:cs="Times New Roman"/>
        </w:rPr>
      </w:pPr>
    </w:p>
    <w:p w14:paraId="043C79A3" w14:textId="77777777" w:rsidR="0080482C" w:rsidRDefault="0080482C" w:rsidP="0080482C">
      <w:pPr>
        <w:ind w:firstLine="708"/>
        <w:jc w:val="both"/>
        <w:rPr>
          <w:rFonts w:ascii="Times New Roman" w:hAnsi="Times New Roman" w:cs="Times New Roman"/>
        </w:rPr>
      </w:pPr>
    </w:p>
    <w:p w14:paraId="1F1323B4" w14:textId="77777777" w:rsidR="0080482C" w:rsidRDefault="0080482C" w:rsidP="0080482C">
      <w:pPr>
        <w:pStyle w:val="Default"/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OBRAZLOŽENJE ODREDBI PRIJEDLOGA </w:t>
      </w:r>
      <w:r>
        <w:rPr>
          <w:b/>
          <w:bCs/>
          <w:sz w:val="22"/>
          <w:szCs w:val="22"/>
        </w:rPr>
        <w:t>ZAKLJUČKA</w:t>
      </w:r>
    </w:p>
    <w:p w14:paraId="3C4D80CA" w14:textId="77777777" w:rsidR="0080482C" w:rsidRDefault="0080482C" w:rsidP="0080482C">
      <w:pPr>
        <w:pStyle w:val="Default"/>
        <w:spacing w:line="276" w:lineRule="auto"/>
        <w:ind w:left="720"/>
        <w:rPr>
          <w:b/>
          <w:sz w:val="22"/>
          <w:szCs w:val="22"/>
        </w:rPr>
      </w:pPr>
    </w:p>
    <w:p w14:paraId="04529B68" w14:textId="77777777" w:rsidR="0080482C" w:rsidRDefault="0080482C" w:rsidP="0080482C">
      <w:pPr>
        <w:ind w:firstLine="708"/>
        <w:rPr>
          <w:rFonts w:ascii="Times New Roman" w:eastAsia="Times New Roman" w:hAnsi="Times New Roman" w:cs="Times New Roman"/>
          <w:b/>
          <w:lang w:eastAsia="hr-HR"/>
        </w:rPr>
      </w:pPr>
      <w:r>
        <w:rPr>
          <w:rFonts w:ascii="Times New Roman" w:eastAsia="Times New Roman" w:hAnsi="Times New Roman" w:cs="Times New Roman"/>
          <w:b/>
          <w:lang w:eastAsia="hr-HR"/>
        </w:rPr>
        <w:t>Uz članak 1.</w:t>
      </w:r>
    </w:p>
    <w:p w14:paraId="702085F9" w14:textId="77777777" w:rsidR="0080482C" w:rsidRDefault="0080482C" w:rsidP="0080482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Gradsko vijeće Grada Koprivnice prihvaća prijedlog Gradonačelnika Grada Koprivnice o zajedničkom pokretanju postupka za ocjenu suglasnosti članaka  86., 138., 148., 208., 227., 228., 236. i 238. Zakona o prostornom uređenju („Narodne novine“ broj 155/25) s Ustavom Republike Hrvatske. Prijedlog Zahtjeva za ocjenu suglasnosti članaka  86., 138., 148., 208., 227., 228., 236. i 238.  Zakona o prostornom uređenju (Narodne novine 155/25) s Ustavom Republike Hrvatske nije predmet objave</w:t>
      </w:r>
    </w:p>
    <w:p w14:paraId="2AC08D35" w14:textId="77777777" w:rsidR="0080482C" w:rsidRDefault="0080482C" w:rsidP="0080482C">
      <w:pPr>
        <w:ind w:firstLine="708"/>
        <w:rPr>
          <w:rFonts w:ascii="Times New Roman" w:eastAsia="Times New Roman" w:hAnsi="Times New Roman" w:cs="Times New Roman"/>
          <w:b/>
          <w:lang w:eastAsia="hr-HR"/>
        </w:rPr>
      </w:pPr>
      <w:r>
        <w:rPr>
          <w:rFonts w:ascii="Times New Roman" w:eastAsia="Times New Roman" w:hAnsi="Times New Roman" w:cs="Times New Roman"/>
          <w:b/>
          <w:lang w:eastAsia="hr-HR"/>
        </w:rPr>
        <w:t>Uz članak 2.</w:t>
      </w:r>
    </w:p>
    <w:p w14:paraId="37F5E586" w14:textId="77777777" w:rsidR="0080482C" w:rsidRDefault="0080482C" w:rsidP="0080482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Ovim člankom se propisuje način stupanja Zaključka na snagu.</w:t>
      </w:r>
    </w:p>
    <w:p w14:paraId="6F731327" w14:textId="77777777" w:rsidR="0080482C" w:rsidRDefault="0080482C" w:rsidP="0080482C">
      <w:pPr>
        <w:ind w:left="5103"/>
        <w:jc w:val="center"/>
        <w:rPr>
          <w:rFonts w:ascii="Times New Roman" w:hAnsi="Times New Roman" w:cs="Times New Roman"/>
        </w:rPr>
      </w:pPr>
    </w:p>
    <w:p w14:paraId="2CB2B854" w14:textId="77777777" w:rsidR="0080482C" w:rsidRDefault="0080482C" w:rsidP="0080482C">
      <w:pPr>
        <w:ind w:left="5103"/>
        <w:jc w:val="center"/>
        <w:rPr>
          <w:rFonts w:ascii="Times New Roman" w:hAnsi="Times New Roman" w:cs="Times New Roman"/>
        </w:rPr>
      </w:pPr>
    </w:p>
    <w:p w14:paraId="5F563D6A" w14:textId="77777777" w:rsidR="0080482C" w:rsidRDefault="0080482C" w:rsidP="0080482C">
      <w:pPr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GRADONAČELNIK</w:t>
      </w:r>
    </w:p>
    <w:p w14:paraId="0A7EEF9E" w14:textId="77777777" w:rsidR="0080482C" w:rsidRDefault="0080482C" w:rsidP="0080482C">
      <w:pPr>
        <w:ind w:left="5103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Mišel Jakšić</w:t>
      </w:r>
    </w:p>
    <w:p w14:paraId="4A9D68F5" w14:textId="77777777" w:rsidR="0080482C" w:rsidRPr="0080482C" w:rsidRDefault="0080482C" w:rsidP="0080482C">
      <w:pPr>
        <w:spacing w:after="0"/>
        <w:rPr>
          <w:rFonts w:ascii="Times New Roman" w:hAnsi="Times New Roman" w:cs="Times New Roman"/>
          <w:bCs/>
        </w:rPr>
      </w:pPr>
    </w:p>
    <w:sectPr w:rsidR="0080482C" w:rsidRPr="0080482C" w:rsidSect="002F72C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A0737"/>
    <w:multiLevelType w:val="hybridMultilevel"/>
    <w:tmpl w:val="89EE01FA"/>
    <w:lvl w:ilvl="0" w:tplc="1F0EAC2E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27A237FD"/>
    <w:multiLevelType w:val="hybridMultilevel"/>
    <w:tmpl w:val="8F809E36"/>
    <w:lvl w:ilvl="0" w:tplc="590486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466AB"/>
    <w:multiLevelType w:val="hybridMultilevel"/>
    <w:tmpl w:val="254AE1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16E01"/>
    <w:multiLevelType w:val="hybridMultilevel"/>
    <w:tmpl w:val="8F809E36"/>
    <w:lvl w:ilvl="0" w:tplc="590486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70DCF"/>
    <w:multiLevelType w:val="hybridMultilevel"/>
    <w:tmpl w:val="CF1CF00A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83A0A"/>
    <w:multiLevelType w:val="multilevel"/>
    <w:tmpl w:val="C27C7F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954946">
    <w:abstractNumId w:val="1"/>
  </w:num>
  <w:num w:numId="2" w16cid:durableId="752894996">
    <w:abstractNumId w:val="5"/>
  </w:num>
  <w:num w:numId="3" w16cid:durableId="429858521">
    <w:abstractNumId w:val="4"/>
  </w:num>
  <w:num w:numId="4" w16cid:durableId="285624547">
    <w:abstractNumId w:val="3"/>
  </w:num>
  <w:num w:numId="5" w16cid:durableId="1957254209">
    <w:abstractNumId w:val="2"/>
  </w:num>
  <w:num w:numId="6" w16cid:durableId="1715886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1A9"/>
    <w:rsid w:val="00030405"/>
    <w:rsid w:val="00056568"/>
    <w:rsid w:val="00087858"/>
    <w:rsid w:val="000930CD"/>
    <w:rsid w:val="000D00D8"/>
    <w:rsid w:val="000E77EC"/>
    <w:rsid w:val="001039F9"/>
    <w:rsid w:val="00145CEE"/>
    <w:rsid w:val="001478D7"/>
    <w:rsid w:val="00152681"/>
    <w:rsid w:val="001566D9"/>
    <w:rsid w:val="00157AE5"/>
    <w:rsid w:val="00157ECE"/>
    <w:rsid w:val="00166B8A"/>
    <w:rsid w:val="00171C46"/>
    <w:rsid w:val="001A7D6C"/>
    <w:rsid w:val="001D4A75"/>
    <w:rsid w:val="001D6081"/>
    <w:rsid w:val="00205C9F"/>
    <w:rsid w:val="00232E64"/>
    <w:rsid w:val="00270224"/>
    <w:rsid w:val="002C5B28"/>
    <w:rsid w:val="002F72C2"/>
    <w:rsid w:val="003056E4"/>
    <w:rsid w:val="0035256A"/>
    <w:rsid w:val="00354269"/>
    <w:rsid w:val="00367517"/>
    <w:rsid w:val="00372E47"/>
    <w:rsid w:val="003B49B8"/>
    <w:rsid w:val="003E67AD"/>
    <w:rsid w:val="00402FB5"/>
    <w:rsid w:val="004776EF"/>
    <w:rsid w:val="004B18BF"/>
    <w:rsid w:val="004C4792"/>
    <w:rsid w:val="004F1C0D"/>
    <w:rsid w:val="005033DE"/>
    <w:rsid w:val="005273F0"/>
    <w:rsid w:val="0053541C"/>
    <w:rsid w:val="00551A8D"/>
    <w:rsid w:val="00555071"/>
    <w:rsid w:val="005731A9"/>
    <w:rsid w:val="00581A28"/>
    <w:rsid w:val="005F5271"/>
    <w:rsid w:val="00601194"/>
    <w:rsid w:val="00641D04"/>
    <w:rsid w:val="00646014"/>
    <w:rsid w:val="006541FE"/>
    <w:rsid w:val="0067606A"/>
    <w:rsid w:val="00677C35"/>
    <w:rsid w:val="006C7991"/>
    <w:rsid w:val="006D07A3"/>
    <w:rsid w:val="007352CD"/>
    <w:rsid w:val="00743F49"/>
    <w:rsid w:val="00770227"/>
    <w:rsid w:val="00775335"/>
    <w:rsid w:val="007C75A3"/>
    <w:rsid w:val="0080482C"/>
    <w:rsid w:val="008C157C"/>
    <w:rsid w:val="008E38E9"/>
    <w:rsid w:val="009371CB"/>
    <w:rsid w:val="00962A0B"/>
    <w:rsid w:val="009701EF"/>
    <w:rsid w:val="009B0960"/>
    <w:rsid w:val="009C2EE7"/>
    <w:rsid w:val="009C5B1B"/>
    <w:rsid w:val="00A05827"/>
    <w:rsid w:val="00A50D83"/>
    <w:rsid w:val="00A54948"/>
    <w:rsid w:val="00A83806"/>
    <w:rsid w:val="00AC0D25"/>
    <w:rsid w:val="00B235FC"/>
    <w:rsid w:val="00B41386"/>
    <w:rsid w:val="00B73B4B"/>
    <w:rsid w:val="00BB10BF"/>
    <w:rsid w:val="00C0755D"/>
    <w:rsid w:val="00C360F8"/>
    <w:rsid w:val="00C70E64"/>
    <w:rsid w:val="00C83E50"/>
    <w:rsid w:val="00D126D1"/>
    <w:rsid w:val="00D25CEE"/>
    <w:rsid w:val="00D25DE7"/>
    <w:rsid w:val="00D718A4"/>
    <w:rsid w:val="00E35042"/>
    <w:rsid w:val="00E74BBB"/>
    <w:rsid w:val="00F5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58EB1"/>
  <w15:docId w15:val="{D323FB8F-FC88-4AA5-8CBD-2AC2F622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9F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3E67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locked/>
    <w:rsid w:val="003E67AD"/>
    <w:rPr>
      <w:rFonts w:ascii="Calibri" w:eastAsia="Calibri" w:hAnsi="Calibri" w:cs="Times New Roman"/>
    </w:rPr>
  </w:style>
  <w:style w:type="paragraph" w:customStyle="1" w:styleId="Default">
    <w:name w:val="Default"/>
    <w:rsid w:val="003E67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box455826">
    <w:name w:val="box_455826"/>
    <w:basedOn w:val="Normal"/>
    <w:rsid w:val="003E6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uiPriority w:val="99"/>
    <w:unhideWhenUsed/>
    <w:rsid w:val="006D07A3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2F72C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A83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83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Andrejana Šantek</dc:creator>
  <cp:lastModifiedBy>Mateja Čok</cp:lastModifiedBy>
  <cp:revision>26</cp:revision>
  <cp:lastPrinted>2026-02-25T07:23:00Z</cp:lastPrinted>
  <dcterms:created xsi:type="dcterms:W3CDTF">2026-02-25T09:44:00Z</dcterms:created>
  <dcterms:modified xsi:type="dcterms:W3CDTF">2026-03-11T10:50:00Z</dcterms:modified>
</cp:coreProperties>
</file>